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3C4A" w14:textId="66DD4DAA" w:rsidR="0012379E" w:rsidRPr="0023522E" w:rsidRDefault="0012379E" w:rsidP="0012379E">
      <w:pPr>
        <w:jc w:val="center"/>
        <w:rPr>
          <w:b/>
        </w:rPr>
      </w:pPr>
      <w:r w:rsidRPr="0023522E">
        <w:rPr>
          <w:b/>
        </w:rPr>
        <w:t xml:space="preserve">Условия приобретения и использования Подарочных сертификатов </w:t>
      </w:r>
      <w:r w:rsidR="00653B53" w:rsidRPr="0023522E">
        <w:rPr>
          <w:b/>
        </w:rPr>
        <w:t xml:space="preserve">«ГРЯДКА» </w:t>
      </w:r>
    </w:p>
    <w:p w14:paraId="7F3E9AB3" w14:textId="77777777" w:rsidR="0012379E" w:rsidRPr="0023522E" w:rsidRDefault="0012379E" w:rsidP="0012379E">
      <w:pPr>
        <w:jc w:val="both"/>
        <w:rPr>
          <w:b/>
          <w:bCs/>
        </w:rPr>
      </w:pPr>
    </w:p>
    <w:p w14:paraId="1FC1D198" w14:textId="7379807D" w:rsidR="0012379E" w:rsidRPr="0023522E" w:rsidRDefault="0012379E" w:rsidP="0012379E">
      <w:pPr>
        <w:jc w:val="both"/>
      </w:pPr>
      <w:r w:rsidRPr="0023522E">
        <w:t xml:space="preserve">1. Настоящие условия приобретения и использования Подарочных сертификатов </w:t>
      </w:r>
      <w:r w:rsidR="00653B53" w:rsidRPr="0023522E">
        <w:t>«ГРЯДКА»</w:t>
      </w:r>
      <w:r w:rsidRPr="0023522E">
        <w:t xml:space="preserve"> (далее – «Условия») дополняют информацию, размещенную непосредственно на Подарочных сертификатах, и являются обязательными для лиц, приобретающих Подарочные сертификаты и / или лиц, предъявляющих Подарочные сертификаты в </w:t>
      </w:r>
      <w:r w:rsidR="007223B8" w:rsidRPr="0023522E">
        <w:rPr>
          <w:color w:val="000000" w:themeColor="text1"/>
        </w:rPr>
        <w:t>магазине «ГРЯДКА»</w:t>
      </w:r>
      <w:r w:rsidR="00A64B50" w:rsidRPr="0023522E">
        <w:rPr>
          <w:color w:val="000000" w:themeColor="text1"/>
        </w:rPr>
        <w:t xml:space="preserve"> </w:t>
      </w:r>
      <w:r w:rsidR="00A64B50" w:rsidRPr="0023522E">
        <w:t>(сокращенно «Продавец»)</w:t>
      </w:r>
      <w:r w:rsidR="007223B8" w:rsidRPr="0023522E">
        <w:t xml:space="preserve">. </w:t>
      </w:r>
    </w:p>
    <w:p w14:paraId="699284C4" w14:textId="77777777" w:rsidR="0012379E" w:rsidRPr="0023522E" w:rsidRDefault="0012379E" w:rsidP="0012379E">
      <w:pPr>
        <w:jc w:val="both"/>
      </w:pPr>
    </w:p>
    <w:p w14:paraId="34FC3729" w14:textId="216E3DC1" w:rsidR="0012379E" w:rsidRPr="0023522E" w:rsidRDefault="0012379E" w:rsidP="0012379E">
      <w:pPr>
        <w:jc w:val="both"/>
      </w:pPr>
      <w:r w:rsidRPr="0023522E">
        <w:t xml:space="preserve">2. Подарочный сертификат (сокращенно «ПС») – это материальный носитель информации на пластиковой карточке, удостоверяющий имущественное право Предъявителя приобрести Товар </w:t>
      </w:r>
      <w:r w:rsidR="001436D2" w:rsidRPr="0023522E">
        <w:rPr>
          <w:color w:val="000000" w:themeColor="text1"/>
        </w:rPr>
        <w:t>в магазине «ГРЯДКА»</w:t>
      </w:r>
      <w:r w:rsidR="00A64B50" w:rsidRPr="0023522E">
        <w:rPr>
          <w:color w:val="000000" w:themeColor="text1"/>
        </w:rPr>
        <w:t xml:space="preserve"> </w:t>
      </w:r>
      <w:r w:rsidRPr="0023522E">
        <w:t>на сумму, эквивалентную Номиналу ПС.</w:t>
      </w:r>
    </w:p>
    <w:p w14:paraId="324D048F" w14:textId="77777777" w:rsidR="0012379E" w:rsidRPr="0023522E" w:rsidRDefault="0012379E" w:rsidP="0012379E">
      <w:pPr>
        <w:pStyle w:val="a4"/>
        <w:spacing w:before="0" w:beforeAutospacing="0" w:after="0" w:afterAutospacing="0"/>
        <w:jc w:val="both"/>
      </w:pPr>
    </w:p>
    <w:p w14:paraId="4FB4B32C" w14:textId="1FCBC1FA" w:rsidR="0012379E" w:rsidRPr="0023522E" w:rsidRDefault="00A64B50" w:rsidP="0012379E">
      <w:pPr>
        <w:jc w:val="both"/>
        <w:rPr>
          <w:color w:val="000000" w:themeColor="text1"/>
        </w:rPr>
      </w:pPr>
      <w:r w:rsidRPr="0023522E">
        <w:rPr>
          <w:bCs/>
        </w:rPr>
        <w:t xml:space="preserve">3. </w:t>
      </w:r>
      <w:r w:rsidR="0012379E" w:rsidRPr="0023522E">
        <w:rPr>
          <w:bCs/>
        </w:rPr>
        <w:t xml:space="preserve">Номинал подарочного сертификата </w:t>
      </w:r>
      <w:r w:rsidR="0012379E" w:rsidRPr="0023522E">
        <w:t xml:space="preserve">– максимальный размер суммы в рублях, на которую Предъявитель Подарочного сертификата может приобрести Товар Продавца при предъявлении Подарочного сертификата </w:t>
      </w:r>
      <w:r w:rsidR="0012379E" w:rsidRPr="0023522E">
        <w:rPr>
          <w:color w:val="000000" w:themeColor="text1"/>
        </w:rPr>
        <w:t xml:space="preserve">в </w:t>
      </w:r>
      <w:r w:rsidR="001436D2" w:rsidRPr="0023522E">
        <w:rPr>
          <w:color w:val="000000" w:themeColor="text1"/>
        </w:rPr>
        <w:t>магазине «ГРЯДКА»</w:t>
      </w:r>
      <w:r w:rsidR="0012379E" w:rsidRPr="0023522E">
        <w:rPr>
          <w:color w:val="000000" w:themeColor="text1"/>
        </w:rPr>
        <w:t>.</w:t>
      </w:r>
    </w:p>
    <w:p w14:paraId="26B86869" w14:textId="77777777" w:rsidR="001A0DE2" w:rsidRPr="0023522E" w:rsidRDefault="001A0DE2" w:rsidP="0012379E">
      <w:pPr>
        <w:jc w:val="both"/>
      </w:pPr>
    </w:p>
    <w:p w14:paraId="43E441AD" w14:textId="283828D3" w:rsidR="001A0DE2" w:rsidRPr="0023522E" w:rsidRDefault="00A64B50" w:rsidP="001A0DE2">
      <w:pPr>
        <w:pStyle w:val="a4"/>
        <w:spacing w:before="0" w:beforeAutospacing="0" w:after="0" w:afterAutospacing="0"/>
        <w:jc w:val="both"/>
      </w:pPr>
      <w:r w:rsidRPr="0023522E">
        <w:t xml:space="preserve">4. </w:t>
      </w:r>
      <w:r w:rsidR="001A0DE2" w:rsidRPr="0023522E">
        <w:t xml:space="preserve">Подарочный сертификат – в настоящем Положении </w:t>
      </w:r>
      <w:r w:rsidR="00150841" w:rsidRPr="0023522E">
        <w:t>совместно может</w:t>
      </w:r>
      <w:r w:rsidR="001A0DE2" w:rsidRPr="0023522E">
        <w:t xml:space="preserve"> быть поименован «Подарочный сертификат», «Подарочные сертификаты»,  «Сертификат»,  «Сертификаты».</w:t>
      </w:r>
    </w:p>
    <w:p w14:paraId="304F1BA3" w14:textId="77777777" w:rsidR="0012379E" w:rsidRPr="0023522E" w:rsidRDefault="0012379E" w:rsidP="0012379E">
      <w:pPr>
        <w:jc w:val="both"/>
      </w:pPr>
    </w:p>
    <w:p w14:paraId="65E412FB" w14:textId="4894AD91" w:rsidR="0012379E" w:rsidRPr="0023522E" w:rsidRDefault="00A64B50" w:rsidP="0012379E">
      <w:pPr>
        <w:jc w:val="both"/>
      </w:pPr>
      <w:r w:rsidRPr="0023522E">
        <w:t>5. «</w:t>
      </w:r>
      <w:r w:rsidR="0012379E" w:rsidRPr="0023522E">
        <w:t>Предъявитель</w:t>
      </w:r>
      <w:r w:rsidRPr="0023522E">
        <w:t>»</w:t>
      </w:r>
      <w:r w:rsidR="0012379E" w:rsidRPr="0023522E">
        <w:t xml:space="preserve"> – физическое лицо, правомерно владеющее и распоряжающееся ПС, полученным от Покупателя ПС, и обладающее правом приобретения Товара в розницу для личного, семейного и иного использования, не связанного с предпринимательской деятельностью, </w:t>
      </w:r>
      <w:r w:rsidR="0012379E" w:rsidRPr="0023522E">
        <w:rPr>
          <w:color w:val="000000" w:themeColor="text1"/>
        </w:rPr>
        <w:t xml:space="preserve">в </w:t>
      </w:r>
      <w:r w:rsidR="00F12C4B" w:rsidRPr="0023522E">
        <w:rPr>
          <w:color w:val="000000" w:themeColor="text1"/>
        </w:rPr>
        <w:t>магазине «ГРЯДКА»</w:t>
      </w:r>
      <w:r w:rsidRPr="0023522E">
        <w:rPr>
          <w:color w:val="000000" w:themeColor="text1"/>
        </w:rPr>
        <w:t>,</w:t>
      </w:r>
      <w:r w:rsidR="0012379E" w:rsidRPr="0023522E">
        <w:rPr>
          <w:color w:val="000000" w:themeColor="text1"/>
        </w:rPr>
        <w:t xml:space="preserve"> </w:t>
      </w:r>
      <w:r w:rsidR="0012379E" w:rsidRPr="0023522E">
        <w:rPr>
          <w:color w:val="000000"/>
        </w:rPr>
        <w:t>путем использо</w:t>
      </w:r>
      <w:r w:rsidRPr="0023522E">
        <w:rPr>
          <w:color w:val="000000"/>
        </w:rPr>
        <w:t xml:space="preserve">вания ПС в </w:t>
      </w:r>
      <w:bookmarkStart w:id="0" w:name="_GoBack"/>
      <w:bookmarkEnd w:id="0"/>
      <w:r w:rsidRPr="0023522E">
        <w:rPr>
          <w:color w:val="000000"/>
        </w:rPr>
        <w:t>пределах Номинала ПС.</w:t>
      </w:r>
    </w:p>
    <w:p w14:paraId="79B90E0F" w14:textId="77777777" w:rsidR="0012379E" w:rsidRPr="0023522E" w:rsidRDefault="0012379E" w:rsidP="0012379E">
      <w:pPr>
        <w:jc w:val="both"/>
      </w:pPr>
    </w:p>
    <w:p w14:paraId="4B5D3E59" w14:textId="374AE5D1" w:rsidR="0012379E" w:rsidRPr="0023522E" w:rsidRDefault="00A64B50" w:rsidP="0012379E">
      <w:pPr>
        <w:jc w:val="both"/>
      </w:pPr>
      <w:r w:rsidRPr="0023522E">
        <w:t>6. «</w:t>
      </w:r>
      <w:r w:rsidR="0012379E" w:rsidRPr="0023522E">
        <w:t>Покупател</w:t>
      </w:r>
      <w:r w:rsidRPr="0023522E">
        <w:t>ь»</w:t>
      </w:r>
      <w:r w:rsidR="0012379E" w:rsidRPr="0023522E">
        <w:t xml:space="preserve"> – физическое или юридическое лицо, которое приобретает Подарочный сертификат. В случаях, если Покупатель и Предъявитель являются одним и тем же физическим лицом, то на это физическое лицо распространяются как условия, предусмотренные настоящим Положением в отношении Покупателя, так и условия, предусмотренные настоящим Положением в отношении Предъявителя.</w:t>
      </w:r>
    </w:p>
    <w:p w14:paraId="532DC18F" w14:textId="77777777" w:rsidR="0012379E" w:rsidRPr="0023522E" w:rsidRDefault="0012379E" w:rsidP="0012379E">
      <w:pPr>
        <w:jc w:val="both"/>
      </w:pPr>
    </w:p>
    <w:p w14:paraId="1D677400" w14:textId="0FA0AC09" w:rsidR="0012379E" w:rsidRPr="0023522E" w:rsidRDefault="00A64B50" w:rsidP="00A8520B">
      <w:pPr>
        <w:pStyle w:val="ad"/>
        <w:rPr>
          <w:sz w:val="24"/>
          <w:szCs w:val="24"/>
        </w:rPr>
      </w:pPr>
      <w:r w:rsidRPr="0023522E">
        <w:rPr>
          <w:sz w:val="24"/>
          <w:szCs w:val="24"/>
        </w:rPr>
        <w:t xml:space="preserve">7. </w:t>
      </w:r>
      <w:r w:rsidR="00A8520B" w:rsidRPr="0023522E">
        <w:rPr>
          <w:sz w:val="24"/>
          <w:szCs w:val="24"/>
        </w:rPr>
        <w:t>Момент передачи подарочного сертификата Покупателю – дата фактической передачи Подарочного сертификата, определяемая датой кассового чека продажи Подарочного сертификата</w:t>
      </w:r>
      <w:r w:rsidR="00A8520B" w:rsidRPr="0023522E">
        <w:rPr>
          <w:rStyle w:val="ac"/>
          <w:sz w:val="24"/>
          <w:szCs w:val="24"/>
        </w:rPr>
        <w:t>.</w:t>
      </w:r>
    </w:p>
    <w:p w14:paraId="24D9F0CE" w14:textId="77777777" w:rsidR="0012379E" w:rsidRPr="0023522E" w:rsidRDefault="0012379E" w:rsidP="0012379E">
      <w:pPr>
        <w:jc w:val="both"/>
      </w:pPr>
    </w:p>
    <w:p w14:paraId="57F7C947" w14:textId="3FEBFAA5" w:rsidR="0012379E" w:rsidRPr="0023522E" w:rsidRDefault="00A64B50" w:rsidP="0012379E">
      <w:pPr>
        <w:jc w:val="both"/>
        <w:rPr>
          <w:strike/>
          <w:color w:val="000000" w:themeColor="text1"/>
        </w:rPr>
      </w:pPr>
      <w:r w:rsidRPr="0023522E">
        <w:rPr>
          <w:bCs/>
        </w:rPr>
        <w:t xml:space="preserve">8. </w:t>
      </w:r>
      <w:r w:rsidR="0012379E" w:rsidRPr="0023522E">
        <w:rPr>
          <w:bCs/>
        </w:rPr>
        <w:t xml:space="preserve">Товар </w:t>
      </w:r>
      <w:r w:rsidR="0012379E" w:rsidRPr="0023522E">
        <w:t xml:space="preserve">– </w:t>
      </w:r>
      <w:r w:rsidR="001563AE" w:rsidRPr="0023522E">
        <w:rPr>
          <w:color w:val="000000" w:themeColor="text1"/>
        </w:rPr>
        <w:t xml:space="preserve">ассортимент </w:t>
      </w:r>
      <w:r w:rsidR="004C5584" w:rsidRPr="0023522E">
        <w:rPr>
          <w:color w:val="000000" w:themeColor="text1"/>
        </w:rPr>
        <w:t>магазина «ГРЯДКА</w:t>
      </w:r>
      <w:r w:rsidRPr="0023522E">
        <w:rPr>
          <w:color w:val="000000" w:themeColor="text1"/>
        </w:rPr>
        <w:t>».</w:t>
      </w:r>
    </w:p>
    <w:p w14:paraId="57F19CB5" w14:textId="77777777" w:rsidR="0012379E" w:rsidRPr="0023522E" w:rsidRDefault="0012379E" w:rsidP="0012379E">
      <w:pPr>
        <w:jc w:val="both"/>
      </w:pPr>
    </w:p>
    <w:p w14:paraId="387BAA05" w14:textId="28E0A107" w:rsidR="0012379E" w:rsidRPr="0023522E" w:rsidRDefault="00A64B50" w:rsidP="0012379E">
      <w:pPr>
        <w:jc w:val="both"/>
        <w:rPr>
          <w:color w:val="FF0000"/>
        </w:rPr>
      </w:pPr>
      <w:r w:rsidRPr="0023522E">
        <w:t xml:space="preserve">9. </w:t>
      </w:r>
      <w:r w:rsidR="0012379E" w:rsidRPr="0023522E">
        <w:t xml:space="preserve">Место приобретения Товара – </w:t>
      </w:r>
      <w:r w:rsidRPr="0023522E">
        <w:rPr>
          <w:color w:val="000000" w:themeColor="text1"/>
        </w:rPr>
        <w:t>магазин «ГРЯДКА».</w:t>
      </w:r>
    </w:p>
    <w:p w14:paraId="46C90564" w14:textId="77777777" w:rsidR="00A64B50" w:rsidRPr="0023522E" w:rsidRDefault="00A64B50" w:rsidP="0012379E">
      <w:pPr>
        <w:jc w:val="both"/>
        <w:rPr>
          <w:color w:val="000000"/>
        </w:rPr>
      </w:pPr>
    </w:p>
    <w:p w14:paraId="7B365F66" w14:textId="32E341B3" w:rsidR="0012379E" w:rsidRPr="0023522E" w:rsidRDefault="00A64B50" w:rsidP="0012379E">
      <w:pPr>
        <w:pStyle w:val="a5"/>
        <w:ind w:left="0"/>
        <w:contextualSpacing w:val="0"/>
        <w:jc w:val="both"/>
      </w:pPr>
      <w:r w:rsidRPr="0023522E">
        <w:t>10</w:t>
      </w:r>
      <w:r w:rsidR="0012379E" w:rsidRPr="0023522E">
        <w:t xml:space="preserve">. Подарочные сертификаты свидетельствуют о том, что Предъявитель </w:t>
      </w:r>
      <w:r w:rsidRPr="0023522E">
        <w:t xml:space="preserve">внес предоплату за товар и </w:t>
      </w:r>
      <w:r w:rsidR="0012379E" w:rsidRPr="0023522E">
        <w:t xml:space="preserve">не обязан при покупке Товара в Месте приобретения Товара вносить в кассу (на счет) Продавца денежные средства в оплату стоимости Товара в части, равной </w:t>
      </w:r>
      <w:r w:rsidRPr="0023522E">
        <w:t>Номиналу подарочного сертификата</w:t>
      </w:r>
      <w:r w:rsidR="0012379E" w:rsidRPr="0023522E">
        <w:t xml:space="preserve">. </w:t>
      </w:r>
    </w:p>
    <w:p w14:paraId="6FF6C73C" w14:textId="77777777" w:rsidR="0012379E" w:rsidRPr="0023522E" w:rsidRDefault="0012379E" w:rsidP="0012379E">
      <w:pPr>
        <w:pStyle w:val="a5"/>
        <w:ind w:left="0"/>
        <w:jc w:val="both"/>
      </w:pPr>
    </w:p>
    <w:p w14:paraId="69463A50" w14:textId="2F5F72D2" w:rsidR="0012379E" w:rsidRPr="0023522E" w:rsidRDefault="00A64B50" w:rsidP="0012379E">
      <w:pPr>
        <w:pStyle w:val="a5"/>
        <w:ind w:left="0"/>
        <w:jc w:val="both"/>
      </w:pPr>
      <w:r w:rsidRPr="0023522E">
        <w:t>11</w:t>
      </w:r>
      <w:r w:rsidR="0012379E" w:rsidRPr="0023522E">
        <w:t xml:space="preserve">. Подарочный сертификат </w:t>
      </w:r>
      <w:r w:rsidR="00D36638" w:rsidRPr="0023522E">
        <w:t xml:space="preserve">действует в течение </w:t>
      </w:r>
      <w:r w:rsidRPr="0023522E">
        <w:t xml:space="preserve">3-х лет </w:t>
      </w:r>
      <w:r w:rsidR="00D36638" w:rsidRPr="0023522E">
        <w:t xml:space="preserve"> с момента приобретения.</w:t>
      </w:r>
      <w:r w:rsidR="0012379E" w:rsidRPr="0023522E">
        <w:t xml:space="preserve">  </w:t>
      </w:r>
    </w:p>
    <w:p w14:paraId="7515244E" w14:textId="77777777" w:rsidR="00B14CB6" w:rsidRPr="0023522E" w:rsidRDefault="00B14CB6" w:rsidP="0012379E">
      <w:pPr>
        <w:pStyle w:val="a5"/>
        <w:ind w:left="0"/>
        <w:jc w:val="both"/>
      </w:pPr>
    </w:p>
    <w:p w14:paraId="7C041337" w14:textId="4CCB227E" w:rsidR="00B14CB6" w:rsidRPr="0023522E" w:rsidRDefault="00A64B50" w:rsidP="00B14CB6">
      <w:pPr>
        <w:jc w:val="both"/>
      </w:pPr>
      <w:r w:rsidRPr="0023522E">
        <w:t>12</w:t>
      </w:r>
      <w:r w:rsidR="00B14CB6" w:rsidRPr="0023522E">
        <w:t>. Если подарочный Сертификат не будет использован в течение срока его действия,</w:t>
      </w:r>
    </w:p>
    <w:p w14:paraId="471EC536" w14:textId="4362178C" w:rsidR="00B14CB6" w:rsidRPr="0023522E" w:rsidRDefault="00B14CB6" w:rsidP="00B14CB6">
      <w:pPr>
        <w:pStyle w:val="a5"/>
        <w:ind w:left="0"/>
        <w:jc w:val="both"/>
      </w:pPr>
      <w:r w:rsidRPr="0023522E">
        <w:t>денежные средства, уплаченные за него, возврату не подлежат.</w:t>
      </w:r>
    </w:p>
    <w:p w14:paraId="4637F018" w14:textId="77777777" w:rsidR="0012379E" w:rsidRPr="0023522E" w:rsidRDefault="0012379E" w:rsidP="0012379E">
      <w:pPr>
        <w:pStyle w:val="a5"/>
        <w:ind w:left="0"/>
        <w:jc w:val="both"/>
        <w:rPr>
          <w:rStyle w:val="a3"/>
        </w:rPr>
      </w:pPr>
    </w:p>
    <w:p w14:paraId="6B02AB2C" w14:textId="4C080516" w:rsidR="0012379E" w:rsidRPr="0023522E" w:rsidRDefault="00A64B50" w:rsidP="0012379E">
      <w:pPr>
        <w:pStyle w:val="a5"/>
        <w:ind w:left="0"/>
        <w:contextualSpacing w:val="0"/>
        <w:jc w:val="both"/>
      </w:pPr>
      <w:r w:rsidRPr="0023522E">
        <w:t>13</w:t>
      </w:r>
      <w:r w:rsidR="0012379E" w:rsidRPr="0023522E">
        <w:t>. Подарочные сертификаты не являются именными. Покупатель Подарочных сертификатов имеет право подарить, либо иным образом передать Подарочные сертификаты третьему лицу. Продавец не несет ответственности за то, кому и на каких основаниях передаются Подарочные сертификаты Покупателем либо третьим лицом.</w:t>
      </w:r>
    </w:p>
    <w:p w14:paraId="606DAABF" w14:textId="77777777" w:rsidR="0012379E" w:rsidRPr="0023522E" w:rsidRDefault="0012379E" w:rsidP="0012379E">
      <w:pPr>
        <w:pStyle w:val="a5"/>
        <w:spacing w:after="200" w:line="252" w:lineRule="auto"/>
        <w:ind w:left="0"/>
        <w:jc w:val="both"/>
      </w:pPr>
    </w:p>
    <w:p w14:paraId="6A3C53A6" w14:textId="72DDC487" w:rsidR="0012379E" w:rsidRPr="0023522E" w:rsidRDefault="009F4E80" w:rsidP="0012379E">
      <w:pPr>
        <w:pStyle w:val="a5"/>
        <w:ind w:left="0"/>
        <w:jc w:val="both"/>
      </w:pPr>
      <w:r w:rsidRPr="0023522E">
        <w:lastRenderedPageBreak/>
        <w:t>14</w:t>
      </w:r>
      <w:r w:rsidR="0012379E" w:rsidRPr="0023522E">
        <w:t>. На Подарочные сертификаты не распространяются скидки по дисконтным картам и специальные предложения (акции), поскольку акции и скидки действуют непосредственно при приобретении Товара по Подарочному сертификату.</w:t>
      </w:r>
    </w:p>
    <w:p w14:paraId="27620795" w14:textId="77777777" w:rsidR="0012379E" w:rsidRPr="0023522E" w:rsidRDefault="0012379E" w:rsidP="0012379E">
      <w:pPr>
        <w:pStyle w:val="a5"/>
        <w:ind w:left="0"/>
        <w:jc w:val="both"/>
      </w:pPr>
    </w:p>
    <w:p w14:paraId="339BD5D6" w14:textId="77777777" w:rsidR="0012379E" w:rsidRPr="0023522E" w:rsidRDefault="0012379E" w:rsidP="0012379E">
      <w:pPr>
        <w:pStyle w:val="a5"/>
        <w:ind w:left="0"/>
        <w:jc w:val="both"/>
      </w:pPr>
    </w:p>
    <w:p w14:paraId="7C67417D" w14:textId="3E04B965" w:rsidR="0012379E" w:rsidRPr="0023522E" w:rsidRDefault="00A8520B" w:rsidP="0012379E">
      <w:pPr>
        <w:jc w:val="both"/>
      </w:pPr>
      <w:r w:rsidRPr="0023522E">
        <w:rPr>
          <w:color w:val="000000"/>
        </w:rPr>
        <w:t>15</w:t>
      </w:r>
      <w:r w:rsidR="009F4E80" w:rsidRPr="0023522E">
        <w:rPr>
          <w:color w:val="000000"/>
        </w:rPr>
        <w:t>. В</w:t>
      </w:r>
      <w:r w:rsidR="0012379E" w:rsidRPr="0023522E">
        <w:t xml:space="preserve"> случае если цена приобретаемого Предъявителем Товара превышает Номинал Подарочного сертификата, Предъявитель обязан доплатить Продавцу сумму такого превышения.</w:t>
      </w:r>
    </w:p>
    <w:p w14:paraId="204854F1" w14:textId="77777777" w:rsidR="0012379E" w:rsidRPr="0023522E" w:rsidRDefault="0012379E" w:rsidP="0012379E">
      <w:pPr>
        <w:jc w:val="both"/>
      </w:pPr>
    </w:p>
    <w:p w14:paraId="095057E7" w14:textId="77777777" w:rsidR="00B14CB6" w:rsidRPr="0023522E" w:rsidRDefault="00B14CB6" w:rsidP="00B14CB6">
      <w:pPr>
        <w:shd w:val="clear" w:color="auto" w:fill="FFFFFF" w:themeFill="background1"/>
        <w:jc w:val="both"/>
      </w:pPr>
    </w:p>
    <w:p w14:paraId="22931AC6" w14:textId="7D308A72" w:rsidR="00B14CB6" w:rsidRPr="0023522E" w:rsidRDefault="0023522E" w:rsidP="00B14CB6">
      <w:pPr>
        <w:shd w:val="clear" w:color="auto" w:fill="FFFFFF" w:themeFill="background1"/>
        <w:jc w:val="both"/>
      </w:pPr>
      <w:r w:rsidRPr="0023522E">
        <w:t>16</w:t>
      </w:r>
      <w:r w:rsidR="00B14CB6" w:rsidRPr="0023522E">
        <w:t>. Весь номинал Сертификата используется при покупке товара единовременно и полностью</w:t>
      </w:r>
    </w:p>
    <w:p w14:paraId="6A48E4F9" w14:textId="53EB6775" w:rsidR="00B14CB6" w:rsidRPr="0023522E" w:rsidRDefault="00B14CB6" w:rsidP="00B14CB6">
      <w:pPr>
        <w:shd w:val="clear" w:color="auto" w:fill="FFFFFF" w:themeFill="background1"/>
        <w:jc w:val="both"/>
      </w:pPr>
      <w:r w:rsidRPr="0023522E">
        <w:t xml:space="preserve">в </w:t>
      </w:r>
      <w:r w:rsidR="00111ACC" w:rsidRPr="003D535F">
        <w:rPr>
          <w:color w:val="000000" w:themeColor="text1"/>
        </w:rPr>
        <w:t>магазине «ГРЯДКА»</w:t>
      </w:r>
      <w:r w:rsidRPr="003D535F">
        <w:rPr>
          <w:color w:val="000000" w:themeColor="text1"/>
        </w:rPr>
        <w:t>.</w:t>
      </w:r>
    </w:p>
    <w:p w14:paraId="2ABC843E" w14:textId="77777777" w:rsidR="0012379E" w:rsidRPr="0023522E" w:rsidRDefault="0012379E" w:rsidP="0012379E">
      <w:pPr>
        <w:pStyle w:val="a5"/>
        <w:ind w:left="0"/>
        <w:jc w:val="both"/>
      </w:pPr>
    </w:p>
    <w:p w14:paraId="1D2A1884" w14:textId="783117E5" w:rsidR="0012379E" w:rsidRPr="0023522E" w:rsidRDefault="0023522E" w:rsidP="0012379E">
      <w:pPr>
        <w:pStyle w:val="a5"/>
        <w:ind w:left="0"/>
        <w:jc w:val="both"/>
      </w:pPr>
      <w:r w:rsidRPr="0023522E">
        <w:t>17</w:t>
      </w:r>
      <w:r w:rsidR="0012379E" w:rsidRPr="0023522E">
        <w:t xml:space="preserve">. Обмен и / или возврат некачественных Товаров, приобретенных с использованием Подарочных сертификатов, осуществляется в порядке, предусмотренном действующим законодательством и настоящими Условиями. </w:t>
      </w:r>
    </w:p>
    <w:p w14:paraId="72FB3932" w14:textId="77777777" w:rsidR="0012379E" w:rsidRPr="0023522E" w:rsidRDefault="0012379E" w:rsidP="0012379E">
      <w:pPr>
        <w:pStyle w:val="a5"/>
        <w:ind w:left="0"/>
        <w:jc w:val="both"/>
      </w:pPr>
    </w:p>
    <w:p w14:paraId="2ACE2AAD" w14:textId="096A9CF8" w:rsidR="0012379E" w:rsidRPr="0023522E" w:rsidRDefault="0023522E" w:rsidP="0012379E">
      <w:pPr>
        <w:pStyle w:val="a5"/>
        <w:ind w:left="0"/>
        <w:jc w:val="both"/>
      </w:pPr>
      <w:r w:rsidRPr="0023522E">
        <w:t>18</w:t>
      </w:r>
      <w:r w:rsidR="0012379E" w:rsidRPr="0023522E">
        <w:t>. При возврате Товаров надлежащего качества, подлежащих возврату, а также некачественных Товаров, приобретенных посредством предъявления к оплате Подарочного сертификата, Покупателю возвращается Подарочный сертификат с Номиналом покупки в части Подарочного сертификата. Сумма, оплаченная сверх Номинала Подарочных сертификатов до стоимости приобретенного Товара (наличным или безналичным способом) – возвращается, соответственно, наличным, либо безналичным способом, т.е. таким же способом, каким и была внесена при приобретении Товаров.</w:t>
      </w:r>
    </w:p>
    <w:p w14:paraId="4247FDE6" w14:textId="77777777" w:rsidR="0012379E" w:rsidRPr="0023522E" w:rsidRDefault="0012379E" w:rsidP="0012379E">
      <w:pPr>
        <w:jc w:val="both"/>
        <w:rPr>
          <w:b/>
        </w:rPr>
      </w:pPr>
    </w:p>
    <w:p w14:paraId="5EE42C3B" w14:textId="6C6A0399" w:rsidR="0012379E" w:rsidRPr="0023522E" w:rsidRDefault="0023522E" w:rsidP="0012379E">
      <w:pPr>
        <w:pStyle w:val="2"/>
        <w:ind w:left="0" w:firstLine="0"/>
      </w:pPr>
      <w:r w:rsidRPr="0023522E">
        <w:t>19</w:t>
      </w:r>
      <w:r w:rsidR="0012379E" w:rsidRPr="0023522E">
        <w:t>. Приобретая Подарочный сертификат, Покупатель и/или Предъявитель выражают свое согласие с настоящими Условиями.</w:t>
      </w:r>
    </w:p>
    <w:p w14:paraId="7281BECE" w14:textId="77777777" w:rsidR="0012379E" w:rsidRPr="0023522E" w:rsidRDefault="0012379E" w:rsidP="0012379E">
      <w:pPr>
        <w:pStyle w:val="2"/>
        <w:ind w:left="0" w:firstLine="0"/>
      </w:pPr>
    </w:p>
    <w:p w14:paraId="7681C9D6" w14:textId="2DF42E62" w:rsidR="0012379E" w:rsidRPr="0023522E" w:rsidRDefault="0023522E" w:rsidP="0012379E">
      <w:pPr>
        <w:pStyle w:val="a5"/>
        <w:ind w:left="0"/>
        <w:contextualSpacing w:val="0"/>
        <w:jc w:val="both"/>
      </w:pPr>
      <w:r w:rsidRPr="0023522E">
        <w:t>20</w:t>
      </w:r>
      <w:r w:rsidR="0012379E" w:rsidRPr="0023522E">
        <w:t>. Продавец не несёт ответственности за прямые или косвенные убытки Покупателей или Предъявителей Подарочных сертификатов, связанные с их использованием, в том числе не несет ответственности за несанкционированное использование Подарочных сертификатов, поскольку Подарочные сертификаты не являются именными, и не требуют удостоверения личности.</w:t>
      </w:r>
    </w:p>
    <w:p w14:paraId="60DC3FE1" w14:textId="77777777" w:rsidR="00B14CB6" w:rsidRPr="0023522E" w:rsidRDefault="00B14CB6" w:rsidP="0012379E">
      <w:pPr>
        <w:pStyle w:val="a5"/>
        <w:shd w:val="clear" w:color="auto" w:fill="FFFFFF"/>
        <w:tabs>
          <w:tab w:val="left" w:pos="0"/>
        </w:tabs>
        <w:ind w:left="0"/>
        <w:contextualSpacing w:val="0"/>
        <w:jc w:val="both"/>
      </w:pPr>
    </w:p>
    <w:p w14:paraId="5E56B7B3" w14:textId="77777777" w:rsidR="00175039" w:rsidRPr="0023522E" w:rsidRDefault="00175039" w:rsidP="00B14CB6">
      <w:pPr>
        <w:shd w:val="clear" w:color="auto" w:fill="FFFFFF"/>
        <w:tabs>
          <w:tab w:val="left" w:pos="0"/>
        </w:tabs>
        <w:jc w:val="both"/>
      </w:pPr>
    </w:p>
    <w:p w14:paraId="134EDD8B" w14:textId="77777777" w:rsidR="00B14CB6" w:rsidRPr="0023522E" w:rsidRDefault="00B14CB6" w:rsidP="00B14CB6">
      <w:pPr>
        <w:shd w:val="clear" w:color="auto" w:fill="FFFFFF"/>
        <w:tabs>
          <w:tab w:val="left" w:pos="0"/>
        </w:tabs>
        <w:jc w:val="both"/>
      </w:pPr>
    </w:p>
    <w:p w14:paraId="5995D258" w14:textId="7A4147B6" w:rsidR="00D21165" w:rsidRPr="0023522E" w:rsidRDefault="00D21165" w:rsidP="00B14CB6">
      <w:pPr>
        <w:pStyle w:val="a5"/>
        <w:shd w:val="clear" w:color="auto" w:fill="FFFFFF"/>
        <w:tabs>
          <w:tab w:val="left" w:pos="0"/>
        </w:tabs>
        <w:ind w:left="0"/>
        <w:contextualSpacing w:val="0"/>
        <w:jc w:val="both"/>
      </w:pPr>
    </w:p>
    <w:sectPr w:rsidR="00D21165" w:rsidRPr="0023522E" w:rsidSect="00D454D3">
      <w:headerReference w:type="default" r:id="rId8"/>
      <w:footerReference w:type="default" r:id="rId9"/>
      <w:pgSz w:w="11906" w:h="16838"/>
      <w:pgMar w:top="993" w:right="850" w:bottom="851" w:left="1134" w:header="708" w:footer="16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41CC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27EFD" w14:textId="77777777" w:rsidR="00A91C08" w:rsidRDefault="00A91C08" w:rsidP="00A353DA">
      <w:r>
        <w:separator/>
      </w:r>
    </w:p>
  </w:endnote>
  <w:endnote w:type="continuationSeparator" w:id="0">
    <w:p w14:paraId="16D0FAF2" w14:textId="77777777" w:rsidR="00A91C08" w:rsidRDefault="00A91C08" w:rsidP="00A353DA">
      <w:r>
        <w:continuationSeparator/>
      </w:r>
    </w:p>
  </w:endnote>
  <w:endnote w:type="continuationNotice" w:id="1">
    <w:p w14:paraId="7B29FC7E" w14:textId="77777777" w:rsidR="00A91C08" w:rsidRDefault="00A91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07197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3AD47C" w14:textId="77777777" w:rsidR="00A353DA" w:rsidRPr="00A353DA" w:rsidRDefault="00A353DA">
        <w:pPr>
          <w:pStyle w:val="a8"/>
          <w:jc w:val="right"/>
          <w:rPr>
            <w:sz w:val="20"/>
          </w:rPr>
        </w:pPr>
        <w:r w:rsidRPr="00A353DA">
          <w:rPr>
            <w:sz w:val="20"/>
          </w:rPr>
          <w:fldChar w:fldCharType="begin"/>
        </w:r>
        <w:r w:rsidRPr="00A353DA">
          <w:rPr>
            <w:sz w:val="20"/>
          </w:rPr>
          <w:instrText>PAGE   \* MERGEFORMAT</w:instrText>
        </w:r>
        <w:r w:rsidRPr="00A353DA">
          <w:rPr>
            <w:sz w:val="20"/>
          </w:rPr>
          <w:fldChar w:fldCharType="separate"/>
        </w:r>
        <w:r w:rsidR="003D535F">
          <w:rPr>
            <w:noProof/>
            <w:sz w:val="20"/>
          </w:rPr>
          <w:t>1</w:t>
        </w:r>
        <w:r w:rsidRPr="00A353DA">
          <w:rPr>
            <w:sz w:val="20"/>
          </w:rPr>
          <w:fldChar w:fldCharType="end"/>
        </w:r>
      </w:p>
    </w:sdtContent>
  </w:sdt>
  <w:p w14:paraId="6CF68A69" w14:textId="77777777" w:rsidR="00A353DA" w:rsidRDefault="00A353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40543" w14:textId="77777777" w:rsidR="00A91C08" w:rsidRDefault="00A91C08" w:rsidP="00A353DA">
      <w:r>
        <w:separator/>
      </w:r>
    </w:p>
  </w:footnote>
  <w:footnote w:type="continuationSeparator" w:id="0">
    <w:p w14:paraId="0952D394" w14:textId="77777777" w:rsidR="00A91C08" w:rsidRDefault="00A91C08" w:rsidP="00A353DA">
      <w:r>
        <w:continuationSeparator/>
      </w:r>
    </w:p>
  </w:footnote>
  <w:footnote w:type="continuationNotice" w:id="1">
    <w:p w14:paraId="0B4C694D" w14:textId="77777777" w:rsidR="00A91C08" w:rsidRDefault="00A91C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7B583" w14:textId="77777777" w:rsidR="006619D5" w:rsidRDefault="006619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3005"/>
    <w:multiLevelType w:val="multilevel"/>
    <w:tmpl w:val="AF40A0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 Кристовских">
    <w15:presenceInfo w15:providerId="Windows Live" w15:userId="d2e45104f7514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2C"/>
    <w:rsid w:val="0000055B"/>
    <w:rsid w:val="000259EA"/>
    <w:rsid w:val="00055F8D"/>
    <w:rsid w:val="00093B2E"/>
    <w:rsid w:val="000A62BB"/>
    <w:rsid w:val="000B5656"/>
    <w:rsid w:val="000C6857"/>
    <w:rsid w:val="000E0D7C"/>
    <w:rsid w:val="000E4E06"/>
    <w:rsid w:val="000F3E34"/>
    <w:rsid w:val="00110C08"/>
    <w:rsid w:val="00111ACC"/>
    <w:rsid w:val="00115483"/>
    <w:rsid w:val="00116BAF"/>
    <w:rsid w:val="00117C34"/>
    <w:rsid w:val="0012379E"/>
    <w:rsid w:val="001436D2"/>
    <w:rsid w:val="00150841"/>
    <w:rsid w:val="001563AE"/>
    <w:rsid w:val="0016081F"/>
    <w:rsid w:val="00165365"/>
    <w:rsid w:val="001716DA"/>
    <w:rsid w:val="00173E48"/>
    <w:rsid w:val="00175039"/>
    <w:rsid w:val="00176BFB"/>
    <w:rsid w:val="00184048"/>
    <w:rsid w:val="00190214"/>
    <w:rsid w:val="001A0DE2"/>
    <w:rsid w:val="001B123E"/>
    <w:rsid w:val="001C6B5F"/>
    <w:rsid w:val="001C751C"/>
    <w:rsid w:val="001D1871"/>
    <w:rsid w:val="0020549B"/>
    <w:rsid w:val="002060EB"/>
    <w:rsid w:val="00216286"/>
    <w:rsid w:val="0022346B"/>
    <w:rsid w:val="0023522E"/>
    <w:rsid w:val="0024236C"/>
    <w:rsid w:val="00252635"/>
    <w:rsid w:val="002627CA"/>
    <w:rsid w:val="00274C1E"/>
    <w:rsid w:val="002A1D25"/>
    <w:rsid w:val="002A5750"/>
    <w:rsid w:val="002C5095"/>
    <w:rsid w:val="002D2E28"/>
    <w:rsid w:val="002F5D38"/>
    <w:rsid w:val="0030569B"/>
    <w:rsid w:val="00327E64"/>
    <w:rsid w:val="003341C7"/>
    <w:rsid w:val="00346796"/>
    <w:rsid w:val="00347E64"/>
    <w:rsid w:val="00353A18"/>
    <w:rsid w:val="00371891"/>
    <w:rsid w:val="00391DD9"/>
    <w:rsid w:val="003D535F"/>
    <w:rsid w:val="0040329A"/>
    <w:rsid w:val="00404203"/>
    <w:rsid w:val="00410272"/>
    <w:rsid w:val="00421874"/>
    <w:rsid w:val="0042255E"/>
    <w:rsid w:val="00433117"/>
    <w:rsid w:val="00462B1B"/>
    <w:rsid w:val="004738EE"/>
    <w:rsid w:val="004864EB"/>
    <w:rsid w:val="0048670E"/>
    <w:rsid w:val="004A1F9F"/>
    <w:rsid w:val="004B0CF6"/>
    <w:rsid w:val="004C5584"/>
    <w:rsid w:val="004E1753"/>
    <w:rsid w:val="005017D2"/>
    <w:rsid w:val="0051028E"/>
    <w:rsid w:val="00511259"/>
    <w:rsid w:val="00514F85"/>
    <w:rsid w:val="00525BC9"/>
    <w:rsid w:val="00527789"/>
    <w:rsid w:val="00551056"/>
    <w:rsid w:val="00555845"/>
    <w:rsid w:val="00570A68"/>
    <w:rsid w:val="00581660"/>
    <w:rsid w:val="00586E8C"/>
    <w:rsid w:val="0059004C"/>
    <w:rsid w:val="0059538C"/>
    <w:rsid w:val="00595E31"/>
    <w:rsid w:val="005A2C1D"/>
    <w:rsid w:val="005B47DD"/>
    <w:rsid w:val="005B689B"/>
    <w:rsid w:val="005C49B4"/>
    <w:rsid w:val="00604BF2"/>
    <w:rsid w:val="00607C95"/>
    <w:rsid w:val="006303A3"/>
    <w:rsid w:val="00632476"/>
    <w:rsid w:val="00653B53"/>
    <w:rsid w:val="006619D5"/>
    <w:rsid w:val="00665057"/>
    <w:rsid w:val="006671BE"/>
    <w:rsid w:val="00681380"/>
    <w:rsid w:val="00690C41"/>
    <w:rsid w:val="006A181B"/>
    <w:rsid w:val="006A1B2A"/>
    <w:rsid w:val="006B0E65"/>
    <w:rsid w:val="006B7E4C"/>
    <w:rsid w:val="006C3202"/>
    <w:rsid w:val="006C4B7C"/>
    <w:rsid w:val="006E743D"/>
    <w:rsid w:val="007223B8"/>
    <w:rsid w:val="00723EFA"/>
    <w:rsid w:val="0073799F"/>
    <w:rsid w:val="00752979"/>
    <w:rsid w:val="00755650"/>
    <w:rsid w:val="007718D6"/>
    <w:rsid w:val="0077364A"/>
    <w:rsid w:val="00783CB9"/>
    <w:rsid w:val="00797F86"/>
    <w:rsid w:val="007B4660"/>
    <w:rsid w:val="007B7DC0"/>
    <w:rsid w:val="007C1BC0"/>
    <w:rsid w:val="007D0085"/>
    <w:rsid w:val="007D2040"/>
    <w:rsid w:val="007D6E4B"/>
    <w:rsid w:val="00805639"/>
    <w:rsid w:val="00805F52"/>
    <w:rsid w:val="00824B56"/>
    <w:rsid w:val="00881EE1"/>
    <w:rsid w:val="008905D8"/>
    <w:rsid w:val="0089630B"/>
    <w:rsid w:val="008A5964"/>
    <w:rsid w:val="008B56E1"/>
    <w:rsid w:val="008B622C"/>
    <w:rsid w:val="008D10B5"/>
    <w:rsid w:val="008D1115"/>
    <w:rsid w:val="008E531A"/>
    <w:rsid w:val="008F0121"/>
    <w:rsid w:val="00920876"/>
    <w:rsid w:val="00923E6C"/>
    <w:rsid w:val="00932B6A"/>
    <w:rsid w:val="00947938"/>
    <w:rsid w:val="009515AB"/>
    <w:rsid w:val="00951E09"/>
    <w:rsid w:val="009760A8"/>
    <w:rsid w:val="009919D1"/>
    <w:rsid w:val="00993A64"/>
    <w:rsid w:val="009A186C"/>
    <w:rsid w:val="009C028A"/>
    <w:rsid w:val="009D3E6B"/>
    <w:rsid w:val="009F3ADC"/>
    <w:rsid w:val="009F4E80"/>
    <w:rsid w:val="00A0330E"/>
    <w:rsid w:val="00A0612C"/>
    <w:rsid w:val="00A103E6"/>
    <w:rsid w:val="00A2220D"/>
    <w:rsid w:val="00A353DA"/>
    <w:rsid w:val="00A40EB9"/>
    <w:rsid w:val="00A578CF"/>
    <w:rsid w:val="00A64B50"/>
    <w:rsid w:val="00A7661A"/>
    <w:rsid w:val="00A8520B"/>
    <w:rsid w:val="00A91C08"/>
    <w:rsid w:val="00A92122"/>
    <w:rsid w:val="00AA74A4"/>
    <w:rsid w:val="00AB00E3"/>
    <w:rsid w:val="00AB2211"/>
    <w:rsid w:val="00AB4FEF"/>
    <w:rsid w:val="00AE2C84"/>
    <w:rsid w:val="00AE487D"/>
    <w:rsid w:val="00B04501"/>
    <w:rsid w:val="00B12101"/>
    <w:rsid w:val="00B14CB6"/>
    <w:rsid w:val="00B26AE9"/>
    <w:rsid w:val="00B536C8"/>
    <w:rsid w:val="00B54F36"/>
    <w:rsid w:val="00B653C7"/>
    <w:rsid w:val="00B83940"/>
    <w:rsid w:val="00B85650"/>
    <w:rsid w:val="00B93EBD"/>
    <w:rsid w:val="00B9790D"/>
    <w:rsid w:val="00BD2D4A"/>
    <w:rsid w:val="00BD5AB4"/>
    <w:rsid w:val="00C02D8C"/>
    <w:rsid w:val="00C142CF"/>
    <w:rsid w:val="00C33B13"/>
    <w:rsid w:val="00C45925"/>
    <w:rsid w:val="00C5471A"/>
    <w:rsid w:val="00C72A3B"/>
    <w:rsid w:val="00CA2617"/>
    <w:rsid w:val="00CB4941"/>
    <w:rsid w:val="00CF1ED1"/>
    <w:rsid w:val="00D0534F"/>
    <w:rsid w:val="00D146E2"/>
    <w:rsid w:val="00D21165"/>
    <w:rsid w:val="00D24923"/>
    <w:rsid w:val="00D2536A"/>
    <w:rsid w:val="00D3333A"/>
    <w:rsid w:val="00D36638"/>
    <w:rsid w:val="00D454D3"/>
    <w:rsid w:val="00D47478"/>
    <w:rsid w:val="00D62EDD"/>
    <w:rsid w:val="00D64E05"/>
    <w:rsid w:val="00DB3D9D"/>
    <w:rsid w:val="00DC16A6"/>
    <w:rsid w:val="00DD7810"/>
    <w:rsid w:val="00DE4866"/>
    <w:rsid w:val="00E12382"/>
    <w:rsid w:val="00E124E9"/>
    <w:rsid w:val="00E2432B"/>
    <w:rsid w:val="00E24A9F"/>
    <w:rsid w:val="00E24ED1"/>
    <w:rsid w:val="00E475BE"/>
    <w:rsid w:val="00E52599"/>
    <w:rsid w:val="00E54682"/>
    <w:rsid w:val="00E63909"/>
    <w:rsid w:val="00E640B6"/>
    <w:rsid w:val="00E6701D"/>
    <w:rsid w:val="00EC37FA"/>
    <w:rsid w:val="00EC4AE3"/>
    <w:rsid w:val="00EC4AFE"/>
    <w:rsid w:val="00EE6A6C"/>
    <w:rsid w:val="00EE7D17"/>
    <w:rsid w:val="00F058B0"/>
    <w:rsid w:val="00F12C4B"/>
    <w:rsid w:val="00F20841"/>
    <w:rsid w:val="00F27ECE"/>
    <w:rsid w:val="00F464EF"/>
    <w:rsid w:val="00F46580"/>
    <w:rsid w:val="00F50E4D"/>
    <w:rsid w:val="00F62F27"/>
    <w:rsid w:val="00F71499"/>
    <w:rsid w:val="00F72DC9"/>
    <w:rsid w:val="00F85B45"/>
    <w:rsid w:val="00F95159"/>
    <w:rsid w:val="00FE4F8B"/>
    <w:rsid w:val="00FE62CA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1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612C"/>
    <w:pPr>
      <w:spacing w:before="100" w:beforeAutospacing="1" w:after="100" w:afterAutospacing="1"/>
    </w:pPr>
  </w:style>
  <w:style w:type="paragraph" w:styleId="2">
    <w:name w:val="Body Text Indent 2"/>
    <w:basedOn w:val="a"/>
    <w:link w:val="21"/>
    <w:uiPriority w:val="99"/>
    <w:unhideWhenUsed/>
    <w:rsid w:val="00A0612C"/>
    <w:pPr>
      <w:autoSpaceDE w:val="0"/>
      <w:autoSpaceDN w:val="0"/>
      <w:ind w:left="-1080" w:firstLine="540"/>
      <w:jc w:val="both"/>
    </w:pPr>
  </w:style>
  <w:style w:type="character" w:customStyle="1" w:styleId="20">
    <w:name w:val="Основной текст с отступом 2 Знак"/>
    <w:basedOn w:val="a0"/>
    <w:uiPriority w:val="99"/>
    <w:semiHidden/>
    <w:rsid w:val="00A061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uiPriority w:val="99"/>
    <w:locked/>
    <w:rsid w:val="00A0612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53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5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3D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5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53D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19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9D5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993A6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93A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993A6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3A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93A64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1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612C"/>
    <w:pPr>
      <w:spacing w:before="100" w:beforeAutospacing="1" w:after="100" w:afterAutospacing="1"/>
    </w:pPr>
  </w:style>
  <w:style w:type="paragraph" w:styleId="2">
    <w:name w:val="Body Text Indent 2"/>
    <w:basedOn w:val="a"/>
    <w:link w:val="21"/>
    <w:uiPriority w:val="99"/>
    <w:unhideWhenUsed/>
    <w:rsid w:val="00A0612C"/>
    <w:pPr>
      <w:autoSpaceDE w:val="0"/>
      <w:autoSpaceDN w:val="0"/>
      <w:ind w:left="-1080" w:firstLine="540"/>
      <w:jc w:val="both"/>
    </w:pPr>
  </w:style>
  <w:style w:type="character" w:customStyle="1" w:styleId="20">
    <w:name w:val="Основной текст с отступом 2 Знак"/>
    <w:basedOn w:val="a0"/>
    <w:uiPriority w:val="99"/>
    <w:semiHidden/>
    <w:rsid w:val="00A061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uiPriority w:val="99"/>
    <w:locked/>
    <w:rsid w:val="00A0612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53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5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3D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5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53D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19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9D5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993A6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93A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993A6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3A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93A64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Юрий</dc:creator>
  <cp:lastModifiedBy>dolnikova</cp:lastModifiedBy>
  <cp:revision>2</cp:revision>
  <dcterms:created xsi:type="dcterms:W3CDTF">2021-05-17T08:29:00Z</dcterms:created>
  <dcterms:modified xsi:type="dcterms:W3CDTF">2021-05-17T08:29:00Z</dcterms:modified>
</cp:coreProperties>
</file>